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E906E9">
        <w:rPr>
          <w:rFonts w:ascii="Times New Roman" w:eastAsia="Times New Roman" w:hAnsi="Times New Roman" w:cs="Times New Roman"/>
          <w:b/>
        </w:rPr>
        <w:t>Изобразительное искусство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2725E0" w:rsidTr="00FA0AF6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2725E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2725E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:rsidR="00BD1E8D" w:rsidRPr="002725E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:rsidR="00BD1E8D" w:rsidRPr="002725E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E906E9" w:rsidRPr="002725E0" w:rsidTr="00BD4455">
        <w:trPr>
          <w:trHeight w:val="505"/>
        </w:trPr>
        <w:tc>
          <w:tcPr>
            <w:tcW w:w="9933" w:type="dxa"/>
            <w:gridSpan w:val="2"/>
            <w:shd w:val="clear" w:color="auto" w:fill="EAF1DD"/>
          </w:tcPr>
          <w:p w:rsidR="00E906E9" w:rsidRPr="002725E0" w:rsidRDefault="00E906E9" w:rsidP="002725E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Модуль «Графика»</w:t>
            </w:r>
          </w:p>
        </w:tc>
      </w:tr>
      <w:tr w:rsidR="00BD1E8D" w:rsidRPr="002725E0" w:rsidTr="00FA0AF6">
        <w:trPr>
          <w:trHeight w:val="386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bookmarkStart w:id="0" w:name="_GoBack" w:colFirst="1" w:colLast="1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применения свойств простых графических материалов в самостоятельной творческой работе в условиях урока.</w:t>
            </w:r>
          </w:p>
        </w:tc>
        <w:tc>
          <w:tcPr>
            <w:tcW w:w="1701" w:type="dxa"/>
          </w:tcPr>
          <w:p w:rsidR="00BD1E8D" w:rsidRPr="00FA5DEB" w:rsidRDefault="00FA0A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первичный опыт в создании графического рисунка на основе знакомства со средствами изобразительного языка.</w:t>
            </w:r>
          </w:p>
        </w:tc>
        <w:tc>
          <w:tcPr>
            <w:tcW w:w="1701" w:type="dxa"/>
          </w:tcPr>
          <w:p w:rsidR="00BD1E8D" w:rsidRPr="00FA5DEB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1E8D" w:rsidRPr="00FA5DEB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:rsidTr="00FA0AF6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1701" w:type="dxa"/>
          </w:tcPr>
          <w:p w:rsidR="00BD1E8D" w:rsidRPr="00FA5DEB" w:rsidRDefault="00FA0A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769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рисунка простого (плоского) предмета с натуры.</w:t>
            </w:r>
          </w:p>
        </w:tc>
        <w:tc>
          <w:tcPr>
            <w:tcW w:w="1701" w:type="dxa"/>
          </w:tcPr>
          <w:p w:rsidR="00BD1E8D" w:rsidRPr="00FA5DEB" w:rsidRDefault="00FA0AF6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505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Учиться анализировать соотношения пропорций, визуально сравнивать пространственные величины.</w:t>
            </w:r>
          </w:p>
        </w:tc>
        <w:tc>
          <w:tcPr>
            <w:tcW w:w="1701" w:type="dxa"/>
          </w:tcPr>
          <w:p w:rsidR="00BD1E8D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506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первичные знания и навыки композиционного расположения изображения на листе.</w:t>
            </w:r>
          </w:p>
        </w:tc>
        <w:tc>
          <w:tcPr>
            <w:tcW w:w="1701" w:type="dxa"/>
          </w:tcPr>
          <w:p w:rsidR="00BD1E8D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758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Выбирать вертикальный или горизонтальный формат листа для выполнения соответствующих задач рисунка.</w:t>
            </w:r>
          </w:p>
        </w:tc>
        <w:tc>
          <w:tcPr>
            <w:tcW w:w="1701" w:type="dxa"/>
          </w:tcPr>
          <w:p w:rsidR="00BD1E8D" w:rsidRPr="00FA5DEB" w:rsidRDefault="00FA0AF6" w:rsidP="00FA0AF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505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Воспринимать учебную задачу, поставленную учителем, и решать её в своей практической художественной деятельности.</w:t>
            </w:r>
          </w:p>
        </w:tc>
        <w:tc>
          <w:tcPr>
            <w:tcW w:w="1701" w:type="dxa"/>
          </w:tcPr>
          <w:p w:rsidR="00BD1E8D" w:rsidRPr="00FA5DE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BD1E8D" w:rsidRPr="00FA5DEB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2725E0" w:rsidTr="00FA0AF6">
        <w:trPr>
          <w:trHeight w:val="496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      </w:r>
          </w:p>
        </w:tc>
        <w:tc>
          <w:tcPr>
            <w:tcW w:w="1701" w:type="dxa"/>
          </w:tcPr>
          <w:p w:rsidR="00BD1E8D" w:rsidRPr="00FA5DEB" w:rsidRDefault="00FA0AF6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FA0AF6" w:rsidRDefault="00E906E9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работы красками «гуашь» в условиях урока.</w:t>
            </w:r>
          </w:p>
        </w:tc>
        <w:tc>
          <w:tcPr>
            <w:tcW w:w="1701" w:type="dxa"/>
          </w:tcPr>
          <w:p w:rsidR="00E906E9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 трех основных цветах; обсуждать и называть ассоциативные представления, которые рождает каждый цвет.</w:t>
            </w:r>
          </w:p>
        </w:tc>
        <w:tc>
          <w:tcPr>
            <w:tcW w:w="1701" w:type="dxa"/>
          </w:tcPr>
          <w:p w:rsidR="00E906E9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Осознавать эмоциональное звучание цвета и формулировать своё мнение с использованием опыта жизненных ассоциаций.</w:t>
            </w:r>
          </w:p>
        </w:tc>
        <w:tc>
          <w:tcPr>
            <w:tcW w:w="1701" w:type="dxa"/>
          </w:tcPr>
          <w:p w:rsidR="00E906E9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экспериментирования, исследования результатов смешения красок и получения нового цвета.</w:t>
            </w:r>
          </w:p>
        </w:tc>
        <w:tc>
          <w:tcPr>
            <w:tcW w:w="1701" w:type="dxa"/>
          </w:tcPr>
          <w:p w:rsidR="00E906E9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Вести творческую работу на заданную тему с использованием зрительных впечатлений, организованную педагогом.</w:t>
            </w:r>
          </w:p>
        </w:tc>
        <w:tc>
          <w:tcPr>
            <w:tcW w:w="1701" w:type="dxa"/>
          </w:tcPr>
          <w:p w:rsidR="00E906E9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      </w:r>
          </w:p>
        </w:tc>
        <w:tc>
          <w:tcPr>
            <w:tcW w:w="1701" w:type="dxa"/>
          </w:tcPr>
          <w:p w:rsidR="00E906E9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Осваивать первичные приёмы лепки из пластилина, приобретать представления о целостной форме в объёмном изображении.</w:t>
            </w:r>
          </w:p>
        </w:tc>
        <w:tc>
          <w:tcPr>
            <w:tcW w:w="1701" w:type="dxa"/>
          </w:tcPr>
          <w:p w:rsidR="00E906E9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Овладевать первичными навыками бумагопластики – создания объёмных форм из бумаги путём её складывания, надрезания, закручивания.</w:t>
            </w:r>
          </w:p>
        </w:tc>
        <w:tc>
          <w:tcPr>
            <w:tcW w:w="1701" w:type="dxa"/>
          </w:tcPr>
          <w:p w:rsidR="00E906E9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      </w:r>
          </w:p>
        </w:tc>
        <w:tc>
          <w:tcPr>
            <w:tcW w:w="1701" w:type="dxa"/>
          </w:tcPr>
          <w:p w:rsidR="00E906E9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виды орнаментов по изобразительным мотивам: растительные, геометрические, анималистические.</w:t>
            </w:r>
          </w:p>
        </w:tc>
        <w:tc>
          <w:tcPr>
            <w:tcW w:w="1701" w:type="dxa"/>
          </w:tcPr>
          <w:p w:rsidR="00E906E9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Учиться использовать правила симметрии в своей художественной деятельности.</w:t>
            </w:r>
          </w:p>
        </w:tc>
        <w:tc>
          <w:tcPr>
            <w:tcW w:w="1701" w:type="dxa"/>
          </w:tcPr>
          <w:p w:rsidR="00E906E9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орнаментальной декоративной композиции (стилизованной: декоративный цветок или птица).</w:t>
            </w:r>
          </w:p>
        </w:tc>
        <w:tc>
          <w:tcPr>
            <w:tcW w:w="1701" w:type="dxa"/>
          </w:tcPr>
          <w:p w:rsidR="00E906E9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знания о значении и назначении украшений в жизни людей.</w:t>
            </w:r>
          </w:p>
        </w:tc>
        <w:tc>
          <w:tcPr>
            <w:tcW w:w="1701" w:type="dxa"/>
          </w:tcPr>
          <w:p w:rsidR="00E906E9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      </w:r>
          </w:p>
        </w:tc>
        <w:tc>
          <w:tcPr>
            <w:tcW w:w="1701" w:type="dxa"/>
          </w:tcPr>
          <w:p w:rsidR="00FA0AF6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опыт и соответствующие возрасту навыки подготовки и оформления общего праздника.</w:t>
            </w:r>
          </w:p>
        </w:tc>
        <w:tc>
          <w:tcPr>
            <w:tcW w:w="1701" w:type="dxa"/>
          </w:tcPr>
          <w:p w:rsidR="00FA0AF6" w:rsidRPr="00FA5DEB" w:rsidRDefault="00FA0AF6" w:rsidP="00FA0A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E906E9" w:rsidRPr="00FA5DEB" w:rsidRDefault="00FA0AF6" w:rsidP="00FA0A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      </w:r>
          </w:p>
        </w:tc>
        <w:tc>
          <w:tcPr>
            <w:tcW w:w="1701" w:type="dxa"/>
          </w:tcPr>
          <w:p w:rsidR="00E906E9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конструирования из бумаги, складывания объёмных простых геометрических тел.</w:t>
            </w:r>
          </w:p>
        </w:tc>
        <w:tc>
          <w:tcPr>
            <w:tcW w:w="1701" w:type="dxa"/>
          </w:tcPr>
          <w:p w:rsidR="00E906E9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пространственного макетирования (сказочный город) в форме коллективной игровой деятельности.</w:t>
            </w:r>
          </w:p>
        </w:tc>
        <w:tc>
          <w:tcPr>
            <w:tcW w:w="1701" w:type="dxa"/>
          </w:tcPr>
          <w:p w:rsidR="00E906E9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представления о конструктивной основе любого предмета и первичные навыки анализа его строения.</w:t>
            </w:r>
          </w:p>
        </w:tc>
        <w:tc>
          <w:tcPr>
            <w:tcW w:w="1701" w:type="dxa"/>
          </w:tcPr>
          <w:p w:rsidR="00E906E9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      </w:r>
          </w:p>
        </w:tc>
        <w:tc>
          <w:tcPr>
            <w:tcW w:w="1701" w:type="dxa"/>
          </w:tcPr>
          <w:p w:rsidR="00FA0AF6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</w:t>
            </w:r>
          </w:p>
          <w:p w:rsidR="00E906E9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      </w:r>
          </w:p>
        </w:tc>
        <w:tc>
          <w:tcPr>
            <w:tcW w:w="1701" w:type="dxa"/>
          </w:tcPr>
          <w:p w:rsidR="00E906E9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      </w:r>
          </w:p>
        </w:tc>
        <w:tc>
          <w:tcPr>
            <w:tcW w:w="1701" w:type="dxa"/>
          </w:tcPr>
          <w:p w:rsidR="00FA0AF6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E906E9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 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опыт эстетического восприятия и аналитического наблюдения архитектурных построек.</w:t>
            </w:r>
          </w:p>
        </w:tc>
        <w:tc>
          <w:tcPr>
            <w:tcW w:w="1701" w:type="dxa"/>
          </w:tcPr>
          <w:p w:rsidR="00E906E9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Осваивать опыт эстетического, эмоционального общения со станковой картиной, понимать значения зрительских умений и специальных знаний; приобретать опыт восприятия картин со сказочным сюжетом (В.М.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 и других художников по выбору учителя), а также произведений с ярко выраженным эмоциональным настроением (например, натюрморты 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Ван Гога или 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Матисса).</w:t>
            </w:r>
          </w:p>
        </w:tc>
        <w:tc>
          <w:tcPr>
            <w:tcW w:w="1701" w:type="dxa"/>
          </w:tcPr>
          <w:p w:rsidR="00E906E9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новый опыт восприятия художественных иллюстраций в детских книгах и отношения к ним в соответствии с учебной установкой.</w:t>
            </w:r>
          </w:p>
        </w:tc>
        <w:tc>
          <w:tcPr>
            <w:tcW w:w="1701" w:type="dxa"/>
          </w:tcPr>
          <w:p w:rsidR="00E906E9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фотографий с целью эстетического и целенаправленного наблюдения природы.</w:t>
            </w:r>
          </w:p>
        </w:tc>
        <w:tc>
          <w:tcPr>
            <w:tcW w:w="1701" w:type="dxa"/>
          </w:tcPr>
          <w:p w:rsidR="00E906E9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:rsidTr="00FA0AF6">
        <w:trPr>
          <w:trHeight w:val="49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      </w:r>
          </w:p>
        </w:tc>
        <w:tc>
          <w:tcPr>
            <w:tcW w:w="1701" w:type="dxa"/>
          </w:tcPr>
          <w:p w:rsidR="00E906E9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606A4" w:rsidRPr="002725E0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FA5DEB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FA5DEB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725E0" w:rsidTr="00FA0AF6">
        <w:trPr>
          <w:trHeight w:val="506"/>
        </w:trPr>
        <w:tc>
          <w:tcPr>
            <w:tcW w:w="8232" w:type="dxa"/>
          </w:tcPr>
          <w:p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      </w:r>
          </w:p>
        </w:tc>
        <w:tc>
          <w:tcPr>
            <w:tcW w:w="1701" w:type="dxa"/>
          </w:tcPr>
          <w:p w:rsidR="00BD1E8D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273"/>
        </w:trPr>
        <w:tc>
          <w:tcPr>
            <w:tcW w:w="8232" w:type="dxa"/>
          </w:tcPr>
          <w:p w:rsidR="00BD1E8D" w:rsidRPr="002725E0" w:rsidRDefault="00E906E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навыки изображения на основе разной по характеру и способу наложения линии</w:t>
            </w:r>
          </w:p>
        </w:tc>
        <w:tc>
          <w:tcPr>
            <w:tcW w:w="1701" w:type="dxa"/>
          </w:tcPr>
          <w:p w:rsidR="00BD1E8D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506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Овладевать понятием «ритм» и навыками ритмической организации изображения как необходимой композиционной основы выражения содержания.</w:t>
            </w:r>
          </w:p>
        </w:tc>
        <w:tc>
          <w:tcPr>
            <w:tcW w:w="1701" w:type="dxa"/>
          </w:tcPr>
          <w:p w:rsidR="00BD1E8D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506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      </w:r>
          </w:p>
        </w:tc>
        <w:tc>
          <w:tcPr>
            <w:tcW w:w="1701" w:type="dxa"/>
          </w:tcPr>
          <w:p w:rsidR="00BD1E8D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506"/>
        </w:trPr>
        <w:tc>
          <w:tcPr>
            <w:tcW w:w="8232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      </w:r>
          </w:p>
        </w:tc>
        <w:tc>
          <w:tcPr>
            <w:tcW w:w="1701" w:type="dxa"/>
          </w:tcPr>
          <w:p w:rsidR="00BD1E8D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:rsidTr="00FA0AF6">
        <w:trPr>
          <w:trHeight w:val="506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      </w:r>
          </w:p>
        </w:tc>
        <w:tc>
          <w:tcPr>
            <w:tcW w:w="1701" w:type="dxa"/>
          </w:tcPr>
          <w:p w:rsidR="00BD1E8D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работы акварельной краской и понимать особенности работы прозрачной краской.</w:t>
            </w:r>
          </w:p>
        </w:tc>
        <w:tc>
          <w:tcPr>
            <w:tcW w:w="1701" w:type="dxa"/>
          </w:tcPr>
          <w:p w:rsidR="00BD1E8D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479"/>
        </w:trPr>
        <w:tc>
          <w:tcPr>
            <w:tcW w:w="8232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Знать названия основных и составных цветов и способы получения разных оттенков составного цвета.</w:t>
            </w:r>
          </w:p>
        </w:tc>
        <w:tc>
          <w:tcPr>
            <w:tcW w:w="1701" w:type="dxa"/>
          </w:tcPr>
          <w:p w:rsidR="00BD1E8D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725E0" w:rsidTr="00FA0AF6">
        <w:trPr>
          <w:trHeight w:val="472"/>
        </w:trPr>
        <w:tc>
          <w:tcPr>
            <w:tcW w:w="8232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сравнивать тёмные и светлые оттенки цвета; осваивать смешение цветных красок с белой и чёрной (для изменения их тона).</w:t>
            </w:r>
          </w:p>
        </w:tc>
        <w:tc>
          <w:tcPr>
            <w:tcW w:w="1701" w:type="dxa"/>
          </w:tcPr>
          <w:p w:rsidR="00BD1E8D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делении цветов на тёплые и холодные; различать и сравнивать тёплые и холодные оттенки цвета.</w:t>
            </w:r>
          </w:p>
        </w:tc>
        <w:tc>
          <w:tcPr>
            <w:tcW w:w="1701" w:type="dxa"/>
          </w:tcPr>
          <w:p w:rsidR="00BD1E8D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эмоциональную выразительность цвета: цвет звонкий и яркий, радостный; цвет мягкий, «глухой» и мрачный и другие</w:t>
            </w:r>
          </w:p>
        </w:tc>
        <w:tc>
          <w:tcPr>
            <w:tcW w:w="1701" w:type="dxa"/>
          </w:tcPr>
          <w:p w:rsidR="00BD1E8D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Приобретать опыт создания пейзажей, передающих разные состояния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погоды (например, туман, грозу) на основе изменения тонального звучания цвета, приобретать опыт передачи разного цветового состояния моря.</w:t>
            </w:r>
          </w:p>
        </w:tc>
        <w:tc>
          <w:tcPr>
            <w:tcW w:w="1701" w:type="dxa"/>
          </w:tcPr>
          <w:p w:rsidR="00BD1E8D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  <w:p w:rsidR="00FA0AF6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:rsidTr="00FA0AF6">
        <w:trPr>
          <w:trHeight w:val="329"/>
        </w:trPr>
        <w:tc>
          <w:tcPr>
            <w:tcW w:w="8232" w:type="dxa"/>
          </w:tcPr>
          <w:p w:rsidR="00BD1E8D" w:rsidRPr="002725E0" w:rsidRDefault="00BD764A" w:rsidP="00BD764A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            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      </w:r>
          </w:p>
        </w:tc>
        <w:tc>
          <w:tcPr>
            <w:tcW w:w="1701" w:type="dxa"/>
          </w:tcPr>
          <w:p w:rsidR="00BD1E8D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      </w:r>
          </w:p>
        </w:tc>
        <w:tc>
          <w:tcPr>
            <w:tcW w:w="1701" w:type="dxa"/>
          </w:tcPr>
          <w:p w:rsidR="00BD1E8D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 изменениях скульптурного образа при осмотре произведения с разных сторон.</w:t>
            </w:r>
          </w:p>
        </w:tc>
        <w:tc>
          <w:tcPr>
            <w:tcW w:w="1701" w:type="dxa"/>
          </w:tcPr>
          <w:p w:rsidR="00BD1E8D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67459" w:rsidRPr="002725E0" w:rsidTr="00FA0AF6">
        <w:trPr>
          <w:trHeight w:val="103"/>
        </w:trPr>
        <w:tc>
          <w:tcPr>
            <w:tcW w:w="8232" w:type="dxa"/>
          </w:tcPr>
          <w:p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      </w:r>
          </w:p>
        </w:tc>
        <w:tc>
          <w:tcPr>
            <w:tcW w:w="1701" w:type="dxa"/>
          </w:tcPr>
          <w:p w:rsidR="00967459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анализировать и эстетически оценивать разнообразие форм в природе, воспринимаемых как узоры.</w:t>
            </w:r>
          </w:p>
        </w:tc>
        <w:tc>
          <w:tcPr>
            <w:tcW w:w="1701" w:type="dxa"/>
          </w:tcPr>
          <w:p w:rsidR="00BD1E8D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выполнения эскиза геометрического орнамента кружева или вышивки на основе природных мотивов.</w:t>
            </w:r>
          </w:p>
        </w:tc>
        <w:tc>
          <w:tcPr>
            <w:tcW w:w="1701" w:type="dxa"/>
          </w:tcPr>
          <w:p w:rsidR="00BD1E8D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:rsidTr="00FA0AF6">
        <w:trPr>
          <w:trHeight w:val="103"/>
        </w:trPr>
        <w:tc>
          <w:tcPr>
            <w:tcW w:w="8232" w:type="dxa"/>
          </w:tcPr>
          <w:p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      </w:r>
          </w:p>
        </w:tc>
        <w:tc>
          <w:tcPr>
            <w:tcW w:w="1701" w:type="dxa"/>
          </w:tcPr>
          <w:p w:rsidR="00967459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:rsidTr="00FA0AF6">
        <w:trPr>
          <w:trHeight w:val="103"/>
        </w:trPr>
        <w:tc>
          <w:tcPr>
            <w:tcW w:w="8232" w:type="dxa"/>
          </w:tcPr>
          <w:p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преобразования бытовых подручных нехудожественных материалов в художественные изображения и поделки.</w:t>
            </w:r>
          </w:p>
        </w:tc>
        <w:tc>
          <w:tcPr>
            <w:tcW w:w="1701" w:type="dxa"/>
          </w:tcPr>
          <w:p w:rsidR="00967459" w:rsidRPr="00FA5DEB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:rsidTr="00FA0AF6">
        <w:trPr>
          <w:trHeight w:val="103"/>
        </w:trPr>
        <w:tc>
          <w:tcPr>
            <w:tcW w:w="8232" w:type="dxa"/>
          </w:tcPr>
          <w:p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      </w:r>
          </w:p>
        </w:tc>
        <w:tc>
          <w:tcPr>
            <w:tcW w:w="1701" w:type="dxa"/>
          </w:tcPr>
          <w:p w:rsidR="00967459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:rsidTr="00FA0AF6">
        <w:trPr>
          <w:trHeight w:val="103"/>
        </w:trPr>
        <w:tc>
          <w:tcPr>
            <w:tcW w:w="8232" w:type="dxa"/>
          </w:tcPr>
          <w:p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выполнения красками рисунков украшений народных былинных персонажей.</w:t>
            </w:r>
          </w:p>
        </w:tc>
        <w:tc>
          <w:tcPr>
            <w:tcW w:w="1701" w:type="dxa"/>
          </w:tcPr>
          <w:p w:rsidR="00967459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      </w:r>
          </w:p>
        </w:tc>
        <w:tc>
          <w:tcPr>
            <w:tcW w:w="1701" w:type="dxa"/>
          </w:tcPr>
          <w:p w:rsidR="00967459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создания объёмных предметов из бумаги и объёмного декорирования предметов из бумаги.</w:t>
            </w:r>
          </w:p>
        </w:tc>
        <w:tc>
          <w:tcPr>
            <w:tcW w:w="1701" w:type="dxa"/>
          </w:tcPr>
          <w:p w:rsidR="00BD764A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работе по построению из бумаги пространственного макета сказочного города или детской площадки.</w:t>
            </w:r>
          </w:p>
        </w:tc>
        <w:tc>
          <w:tcPr>
            <w:tcW w:w="1701" w:type="dxa"/>
          </w:tcPr>
          <w:p w:rsidR="00BD764A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Комплексная творческая работа</w:t>
            </w:r>
          </w:p>
        </w:tc>
      </w:tr>
      <w:tr w:rsidR="00BD764A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      </w:r>
          </w:p>
        </w:tc>
        <w:tc>
          <w:tcPr>
            <w:tcW w:w="1701" w:type="dxa"/>
          </w:tcPr>
          <w:p w:rsidR="00BD764A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понимание образа здания, то есть его эмоционального воздействия.</w:t>
            </w:r>
          </w:p>
        </w:tc>
        <w:tc>
          <w:tcPr>
            <w:tcW w:w="1701" w:type="dxa"/>
          </w:tcPr>
          <w:p w:rsidR="00BD764A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      </w:r>
          </w:p>
        </w:tc>
        <w:tc>
          <w:tcPr>
            <w:tcW w:w="1701" w:type="dxa"/>
          </w:tcPr>
          <w:p w:rsidR="00BD764A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:rsidTr="00FA0AF6">
        <w:trPr>
          <w:trHeight w:val="103"/>
        </w:trPr>
        <w:tc>
          <w:tcPr>
            <w:tcW w:w="8232" w:type="dxa"/>
          </w:tcPr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сочинения и изображения жилья для разных по своему характеру героев литературных и народных сказок.</w:t>
            </w:r>
          </w:p>
        </w:tc>
        <w:tc>
          <w:tcPr>
            <w:tcW w:w="1701" w:type="dxa"/>
          </w:tcPr>
          <w:p w:rsidR="00BD764A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FA0AF6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      </w:r>
          </w:p>
        </w:tc>
        <w:tc>
          <w:tcPr>
            <w:tcW w:w="1701" w:type="dxa"/>
          </w:tcPr>
          <w:p w:rsidR="005944F8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и развивать умения вести эстетическое наблюдение явлений природы, а также потребность в таком наблюдении.</w:t>
            </w:r>
          </w:p>
        </w:tc>
        <w:tc>
          <w:tcPr>
            <w:tcW w:w="1701" w:type="dxa"/>
          </w:tcPr>
          <w:p w:rsidR="005944F8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      </w:r>
          </w:p>
        </w:tc>
        <w:tc>
          <w:tcPr>
            <w:tcW w:w="1701" w:type="dxa"/>
          </w:tcPr>
          <w:p w:rsidR="005944F8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восприятия, эстетического анализа произведений отечественных художников-пейзажистов (И.И.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Айвазовского, Н.П.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Крымова и других по выбору учителя), а также художников-анималистов (В.В.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Ватагина, Е.И.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Чарушина и других по выбору учителя).</w:t>
            </w:r>
          </w:p>
        </w:tc>
        <w:tc>
          <w:tcPr>
            <w:tcW w:w="1701" w:type="dxa"/>
          </w:tcPr>
          <w:p w:rsidR="005944F8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Ван Гога, 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Моне, 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Матисса и других по выбору учителя).</w:t>
            </w:r>
          </w:p>
        </w:tc>
        <w:tc>
          <w:tcPr>
            <w:tcW w:w="1701" w:type="dxa"/>
          </w:tcPr>
          <w:p w:rsidR="005944F8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Знать имена и узнавать наиболее известные произведения художников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Айвазовского, В.М.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В.В.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Ватагина, Е.И.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Чарушина (и других по выбору учителя).</w:t>
            </w:r>
          </w:p>
        </w:tc>
        <w:tc>
          <w:tcPr>
            <w:tcW w:w="1701" w:type="dxa"/>
          </w:tcPr>
          <w:p w:rsidR="005944F8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возможности изображения с помощью разных видов линий в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(или другом графическом редакторе).</w:t>
            </w:r>
          </w:p>
        </w:tc>
        <w:tc>
          <w:tcPr>
            <w:tcW w:w="1701" w:type="dxa"/>
          </w:tcPr>
          <w:p w:rsidR="005944F8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трансформации и копирования геометрических фигур в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а также построения из них простых рисунков или орнаментов.</w:t>
            </w:r>
          </w:p>
        </w:tc>
        <w:tc>
          <w:tcPr>
            <w:tcW w:w="1701" w:type="dxa"/>
          </w:tcPr>
          <w:p w:rsidR="005944F8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в компьютерном редакторе (например,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      </w:r>
          </w:p>
        </w:tc>
        <w:tc>
          <w:tcPr>
            <w:tcW w:w="1701" w:type="dxa"/>
          </w:tcPr>
          <w:p w:rsidR="005944F8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      </w:r>
          </w:p>
        </w:tc>
        <w:tc>
          <w:tcPr>
            <w:tcW w:w="1701" w:type="dxa"/>
          </w:tcPr>
          <w:p w:rsidR="005944F8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06972" w:rsidRPr="002725E0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306972" w:rsidRPr="00FA5DEB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FA5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FA5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FA5DEB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Модуль «Графика».</w:t>
            </w:r>
          </w:p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      </w:r>
          </w:p>
        </w:tc>
        <w:tc>
          <w:tcPr>
            <w:tcW w:w="1701" w:type="dxa"/>
          </w:tcPr>
          <w:p w:rsidR="00BD1E8D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      </w:r>
          </w:p>
        </w:tc>
        <w:tc>
          <w:tcPr>
            <w:tcW w:w="1701" w:type="dxa"/>
          </w:tcPr>
          <w:p w:rsidR="00BD1E8D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об искусстве шрифта и образных (изобразительных) возможностях надписи, о работе художника над шрифтовой композицией.</w:t>
            </w:r>
          </w:p>
        </w:tc>
        <w:tc>
          <w:tcPr>
            <w:tcW w:w="1701" w:type="dxa"/>
          </w:tcPr>
          <w:p w:rsidR="00BD1E8D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практическую творческую работу – поздравительную открытку, совмещая в ней шрифт и изображение.</w:t>
            </w:r>
          </w:p>
        </w:tc>
        <w:tc>
          <w:tcPr>
            <w:tcW w:w="1701" w:type="dxa"/>
          </w:tcPr>
          <w:p w:rsidR="00BD1E8D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работе художников над плакатами и афишами. Выполнять творческую композицию – эскиз афиши к выбранному спектаклю или фильму.</w:t>
            </w:r>
          </w:p>
        </w:tc>
        <w:tc>
          <w:tcPr>
            <w:tcW w:w="1701" w:type="dxa"/>
          </w:tcPr>
          <w:p w:rsidR="00BD1E8D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основные пропорции лица человека, взаимное расположение частей лица.</w:t>
            </w:r>
          </w:p>
        </w:tc>
        <w:tc>
          <w:tcPr>
            <w:tcW w:w="1701" w:type="dxa"/>
          </w:tcPr>
          <w:p w:rsidR="00BD1E8D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рисования портрета (лица) человека.</w:t>
            </w:r>
          </w:p>
        </w:tc>
        <w:tc>
          <w:tcPr>
            <w:tcW w:w="1701" w:type="dxa"/>
          </w:tcPr>
          <w:p w:rsidR="00BD1E8D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маску сказочного персонажа с ярко выраженным характером лица (для карнавала или спектакля).</w:t>
            </w:r>
          </w:p>
        </w:tc>
        <w:tc>
          <w:tcPr>
            <w:tcW w:w="1701" w:type="dxa"/>
          </w:tcPr>
          <w:p w:rsidR="00BD1E8D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5944F8" w:rsidRPr="002725E0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создания живописной композиции (натюрморта) по наблюдению натуры или по представлению.</w:t>
            </w:r>
          </w:p>
        </w:tc>
        <w:tc>
          <w:tcPr>
            <w:tcW w:w="1701" w:type="dxa"/>
          </w:tcPr>
          <w:p w:rsidR="00BD1E8D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      </w:r>
          </w:p>
        </w:tc>
        <w:tc>
          <w:tcPr>
            <w:tcW w:w="1701" w:type="dxa"/>
          </w:tcPr>
          <w:p w:rsidR="00BD1E8D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творческой живописной работы – натюрморта с ярко выраженным настроением или «натюрморта-автопортрета».</w:t>
            </w:r>
          </w:p>
        </w:tc>
        <w:tc>
          <w:tcPr>
            <w:tcW w:w="1701" w:type="dxa"/>
          </w:tcPr>
          <w:p w:rsidR="00BD1E8D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Изображать красками портрет человека с использованием натуры или представлению.</w:t>
            </w:r>
          </w:p>
        </w:tc>
        <w:tc>
          <w:tcPr>
            <w:tcW w:w="1701" w:type="dxa"/>
          </w:tcPr>
          <w:p w:rsidR="00BD1E8D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пейзаж, передавая в нём активное состояние природы.</w:t>
            </w:r>
          </w:p>
        </w:tc>
        <w:tc>
          <w:tcPr>
            <w:tcW w:w="1701" w:type="dxa"/>
          </w:tcPr>
          <w:p w:rsidR="00BD1E8D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Приобрести представление о деятельности художника в театре.</w:t>
            </w:r>
          </w:p>
        </w:tc>
        <w:tc>
          <w:tcPr>
            <w:tcW w:w="1701" w:type="dxa"/>
          </w:tcPr>
          <w:p w:rsidR="00BD1E8D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красками эскиз занавеса или эскиз декораций к выбранному сюжету.</w:t>
            </w:r>
          </w:p>
        </w:tc>
        <w:tc>
          <w:tcPr>
            <w:tcW w:w="1701" w:type="dxa"/>
          </w:tcPr>
          <w:p w:rsidR="00BD1E8D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работой художников по оформлению праздников.</w:t>
            </w:r>
          </w:p>
        </w:tc>
        <w:tc>
          <w:tcPr>
            <w:tcW w:w="1701" w:type="dxa"/>
          </w:tcPr>
          <w:p w:rsidR="00BD1E8D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тематическую композицию «Праздник в городе» на основе наблюдений, по памяти и по представлению.</w:t>
            </w:r>
          </w:p>
        </w:tc>
        <w:tc>
          <w:tcPr>
            <w:tcW w:w="1701" w:type="dxa"/>
          </w:tcPr>
          <w:p w:rsidR="00BD1E8D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BD1E8D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      </w:r>
          </w:p>
        </w:tc>
        <w:tc>
          <w:tcPr>
            <w:tcW w:w="1701" w:type="dxa"/>
          </w:tcPr>
          <w:p w:rsidR="00BD1E8D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      </w:r>
          </w:p>
        </w:tc>
        <w:tc>
          <w:tcPr>
            <w:tcW w:w="1701" w:type="dxa"/>
          </w:tcPr>
          <w:p w:rsidR="00BD1E8D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Узнавать о видах скульптуры: скульптурные памятники, парковая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скульптура, мелкая пластика, рельеф (виды рельефа).</w:t>
            </w:r>
          </w:p>
        </w:tc>
        <w:tc>
          <w:tcPr>
            <w:tcW w:w="1701" w:type="dxa"/>
          </w:tcPr>
          <w:p w:rsidR="00BD1E8D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000318" w:rsidRPr="002725E0" w:rsidTr="00FA0AF6">
        <w:trPr>
          <w:trHeight w:val="103"/>
        </w:trPr>
        <w:tc>
          <w:tcPr>
            <w:tcW w:w="8232" w:type="dxa"/>
          </w:tcPr>
          <w:p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Приобретать опыт лепки эскиза парковой скульптуры.</w:t>
            </w:r>
          </w:p>
        </w:tc>
        <w:tc>
          <w:tcPr>
            <w:tcW w:w="1701" w:type="dxa"/>
          </w:tcPr>
          <w:p w:rsidR="00000318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2725E0" w:rsidTr="00FA0AF6">
        <w:trPr>
          <w:trHeight w:val="103"/>
        </w:trPr>
        <w:tc>
          <w:tcPr>
            <w:tcW w:w="8232" w:type="dxa"/>
          </w:tcPr>
          <w:p w:rsidR="00F37B90" w:rsidRPr="00FA0AF6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создании глиняной и деревянной посуды: народные художественные промыслы Гжель и Хохлома.</w:t>
            </w:r>
          </w:p>
        </w:tc>
        <w:tc>
          <w:tcPr>
            <w:tcW w:w="1701" w:type="dxa"/>
          </w:tcPr>
          <w:p w:rsidR="00000318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2725E0" w:rsidTr="00FA0AF6">
        <w:trPr>
          <w:trHeight w:val="103"/>
        </w:trPr>
        <w:tc>
          <w:tcPr>
            <w:tcW w:w="8232" w:type="dxa"/>
          </w:tcPr>
          <w:p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      </w:r>
          </w:p>
        </w:tc>
        <w:tc>
          <w:tcPr>
            <w:tcW w:w="1701" w:type="dxa"/>
          </w:tcPr>
          <w:p w:rsidR="00000318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      </w:r>
          </w:p>
        </w:tc>
        <w:tc>
          <w:tcPr>
            <w:tcW w:w="1701" w:type="dxa"/>
          </w:tcPr>
          <w:p w:rsidR="00F37B90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создания орнаментов при помощи штампов и трафаретов.</w:t>
            </w:r>
          </w:p>
        </w:tc>
        <w:tc>
          <w:tcPr>
            <w:tcW w:w="1701" w:type="dxa"/>
          </w:tcPr>
          <w:p w:rsidR="00F37B90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опыт создания композиции орнамента в квадрате (в качестве эскиза росписи женского платка).</w:t>
            </w:r>
          </w:p>
        </w:tc>
        <w:tc>
          <w:tcPr>
            <w:tcW w:w="1701" w:type="dxa"/>
          </w:tcPr>
          <w:p w:rsidR="00F37B90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2725E0" w:rsidTr="00FA0AF6">
        <w:trPr>
          <w:trHeight w:val="103"/>
        </w:trPr>
        <w:tc>
          <w:tcPr>
            <w:tcW w:w="8232" w:type="dxa"/>
          </w:tcPr>
          <w:p w:rsidR="00F37B90" w:rsidRPr="00FA0AF6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      </w:r>
          </w:p>
        </w:tc>
        <w:tc>
          <w:tcPr>
            <w:tcW w:w="1701" w:type="dxa"/>
          </w:tcPr>
          <w:p w:rsidR="00000318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эскиз макета паркового пространства или участвовать в коллективной работе по созданию такого макета.</w:t>
            </w:r>
          </w:p>
        </w:tc>
        <w:tc>
          <w:tcPr>
            <w:tcW w:w="1701" w:type="dxa"/>
          </w:tcPr>
          <w:p w:rsidR="00F37B90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      </w:r>
          </w:p>
        </w:tc>
        <w:tc>
          <w:tcPr>
            <w:tcW w:w="1701" w:type="dxa"/>
          </w:tcPr>
          <w:p w:rsidR="00F37B90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Придумать и нарисовать (или выполнить в технике бумагопластики) транспортное средство.</w:t>
            </w:r>
          </w:p>
        </w:tc>
        <w:tc>
          <w:tcPr>
            <w:tcW w:w="1701" w:type="dxa"/>
          </w:tcPr>
          <w:p w:rsidR="00F37B90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      </w:r>
          </w:p>
        </w:tc>
        <w:tc>
          <w:tcPr>
            <w:tcW w:w="1701" w:type="dxa"/>
          </w:tcPr>
          <w:p w:rsidR="00F37B90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FA0AF6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      </w:r>
          </w:p>
        </w:tc>
        <w:tc>
          <w:tcPr>
            <w:tcW w:w="1701" w:type="dxa"/>
          </w:tcPr>
          <w:p w:rsidR="00F37B90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      </w:r>
          </w:p>
        </w:tc>
        <w:tc>
          <w:tcPr>
            <w:tcW w:w="1701" w:type="dxa"/>
          </w:tcPr>
          <w:p w:rsidR="00F37B90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Анализ 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      </w:r>
          </w:p>
        </w:tc>
        <w:tc>
          <w:tcPr>
            <w:tcW w:w="1701" w:type="dxa"/>
          </w:tcPr>
          <w:p w:rsidR="00F37B90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Называть основные жанры живописи, графики и скульптуры, определяемые предметом изображения.</w:t>
            </w:r>
          </w:p>
        </w:tc>
        <w:tc>
          <w:tcPr>
            <w:tcW w:w="1701" w:type="dxa"/>
          </w:tcPr>
          <w:p w:rsidR="00F37B90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именах крупнейших отечественных художников-пейзажистов: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А.К.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Саврасова, В.Д.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Поленова, И.К.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 и других (по выбору учителя), приобретать представления об их произведениях.</w:t>
            </w:r>
          </w:p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      </w:r>
          </w:p>
        </w:tc>
        <w:tc>
          <w:tcPr>
            <w:tcW w:w="1701" w:type="dxa"/>
          </w:tcPr>
          <w:p w:rsidR="00F37B90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именах крупнейших отечественных портретистов: В.И.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Сурикова, И.Е.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Репина, В.А.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Серова и других (по выбору учителя), приобретать представления об их произведениях.</w:t>
            </w:r>
          </w:p>
        </w:tc>
        <w:tc>
          <w:tcPr>
            <w:tcW w:w="1701" w:type="dxa"/>
          </w:tcPr>
          <w:p w:rsidR="00F37B90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Понимать значения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Пушкина.</w:t>
            </w:r>
          </w:p>
        </w:tc>
        <w:tc>
          <w:tcPr>
            <w:tcW w:w="1701" w:type="dxa"/>
          </w:tcPr>
          <w:p w:rsidR="00F37B90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 замечательных художественных музеях России, о коллекциях своих региональных музеев.</w:t>
            </w:r>
          </w:p>
        </w:tc>
        <w:tc>
          <w:tcPr>
            <w:tcW w:w="1701" w:type="dxa"/>
          </w:tcPr>
          <w:p w:rsidR="00F37B90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F37B90" w:rsidRPr="002725E0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работы в графическом редакторе с линиями, геометрическими фигурами, инструментами традиционного рисования.</w:t>
            </w:r>
          </w:p>
        </w:tc>
        <w:tc>
          <w:tcPr>
            <w:tcW w:w="1701" w:type="dxa"/>
          </w:tcPr>
          <w:p w:rsidR="00F37B90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      </w:r>
          </w:p>
        </w:tc>
        <w:tc>
          <w:tcPr>
            <w:tcW w:w="1701" w:type="dxa"/>
          </w:tcPr>
          <w:p w:rsidR="00F37B90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      </w:r>
          </w:p>
        </w:tc>
        <w:tc>
          <w:tcPr>
            <w:tcW w:w="1701" w:type="dxa"/>
          </w:tcPr>
          <w:p w:rsidR="00F37B90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соединения шрифта и векторного изображения при создании, например, поздравительных открыток, афиши.</w:t>
            </w:r>
          </w:p>
        </w:tc>
        <w:tc>
          <w:tcPr>
            <w:tcW w:w="1701" w:type="dxa"/>
          </w:tcPr>
          <w:p w:rsidR="00F37B90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редактирования цифровых фотографий с помощью компьютерной программы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Picture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Manager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(или другой): изменение яркости, контраста и насыщенности цвета, обрезка изображения, поворот, отражение.</w:t>
            </w:r>
          </w:p>
        </w:tc>
        <w:tc>
          <w:tcPr>
            <w:tcW w:w="1701" w:type="dxa"/>
          </w:tcPr>
          <w:p w:rsidR="00F37B90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FA0AF6">
        <w:trPr>
          <w:trHeight w:val="103"/>
        </w:trPr>
        <w:tc>
          <w:tcPr>
            <w:tcW w:w="8232" w:type="dxa"/>
          </w:tcPr>
          <w:p w:rsidR="00F37B90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      </w:r>
          </w:p>
        </w:tc>
        <w:tc>
          <w:tcPr>
            <w:tcW w:w="1701" w:type="dxa"/>
          </w:tcPr>
          <w:p w:rsidR="00F37B90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24721" w:rsidRPr="00FA5DEB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FA5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FA5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FA5DEB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99397B" w:rsidRPr="00FA0AF6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правила линейной и воздушной перспективы и применять их в своей практической творческой деятельности.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      </w:r>
          </w:p>
        </w:tc>
        <w:tc>
          <w:tcPr>
            <w:tcW w:w="1701" w:type="dxa"/>
          </w:tcPr>
          <w:p w:rsidR="00BD1E8D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2725E0" w:rsidTr="00FA0AF6">
        <w:trPr>
          <w:trHeight w:val="103"/>
        </w:trPr>
        <w:tc>
          <w:tcPr>
            <w:tcW w:w="8232" w:type="dxa"/>
          </w:tcPr>
          <w:p w:rsidR="00CC23DA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народов разных культур.</w:t>
            </w:r>
          </w:p>
        </w:tc>
        <w:tc>
          <w:tcPr>
            <w:tcW w:w="1701" w:type="dxa"/>
          </w:tcPr>
          <w:p w:rsidR="00CC23DA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  <w:p w:rsidR="00BD4455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C23DA" w:rsidRPr="002725E0" w:rsidTr="00FA0AF6">
        <w:trPr>
          <w:trHeight w:val="103"/>
        </w:trPr>
        <w:tc>
          <w:tcPr>
            <w:tcW w:w="8232" w:type="dxa"/>
          </w:tcPr>
          <w:p w:rsidR="00CC23DA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Создавать зарисовки памятников отечественной и мировой архитектуры.</w:t>
            </w:r>
          </w:p>
        </w:tc>
        <w:tc>
          <w:tcPr>
            <w:tcW w:w="1701" w:type="dxa"/>
          </w:tcPr>
          <w:p w:rsidR="00CC23DA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CC23DA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      </w:r>
          </w:p>
        </w:tc>
        <w:tc>
          <w:tcPr>
            <w:tcW w:w="1701" w:type="dxa"/>
          </w:tcPr>
          <w:p w:rsidR="00CC23DA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      </w:r>
          </w:p>
        </w:tc>
        <w:tc>
          <w:tcPr>
            <w:tcW w:w="1701" w:type="dxa"/>
          </w:tcPr>
          <w:p w:rsidR="00BD1E8D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      </w:r>
          </w:p>
        </w:tc>
        <w:tc>
          <w:tcPr>
            <w:tcW w:w="1701" w:type="dxa"/>
          </w:tcPr>
          <w:p w:rsidR="00BD1E8D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двойной портрет (например, портрет матери и ребёнка).</w:t>
            </w:r>
          </w:p>
        </w:tc>
        <w:tc>
          <w:tcPr>
            <w:tcW w:w="1701" w:type="dxa"/>
          </w:tcPr>
          <w:p w:rsidR="00BD1E8D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композиции на тему «Древнерусский город».</w:t>
            </w:r>
          </w:p>
        </w:tc>
        <w:tc>
          <w:tcPr>
            <w:tcW w:w="1701" w:type="dxa"/>
          </w:tcPr>
          <w:p w:rsidR="00BD1E8D" w:rsidRPr="00FA5DE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      </w:r>
          </w:p>
        </w:tc>
        <w:tc>
          <w:tcPr>
            <w:tcW w:w="1701" w:type="dxa"/>
          </w:tcPr>
          <w:p w:rsidR="00BD1E8D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Коллективная творческая работа</w:t>
            </w:r>
          </w:p>
        </w:tc>
      </w:tr>
      <w:tr w:rsidR="00BD1E8D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      </w:r>
          </w:p>
        </w:tc>
        <w:tc>
          <w:tcPr>
            <w:tcW w:w="1701" w:type="dxa"/>
          </w:tcPr>
          <w:p w:rsidR="00BD1E8D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      </w:r>
          </w:p>
        </w:tc>
        <w:tc>
          <w:tcPr>
            <w:tcW w:w="1701" w:type="dxa"/>
          </w:tcPr>
          <w:p w:rsidR="00C24721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      </w:r>
          </w:p>
        </w:tc>
        <w:tc>
          <w:tcPr>
            <w:tcW w:w="1701" w:type="dxa"/>
          </w:tcPr>
          <w:p w:rsidR="00C24721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      </w:r>
          </w:p>
        </w:tc>
        <w:tc>
          <w:tcPr>
            <w:tcW w:w="1701" w:type="dxa"/>
          </w:tcPr>
          <w:p w:rsidR="00C24721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женским и мужским костюмами в традициях разных народов, со своеобразием одежды в разных культурах и в разные эпохи.</w:t>
            </w:r>
          </w:p>
        </w:tc>
        <w:tc>
          <w:tcPr>
            <w:tcW w:w="1701" w:type="dxa"/>
          </w:tcPr>
          <w:p w:rsidR="00C24721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99397B" w:rsidRPr="00FA0AF6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представление о конструкции традиционных жилищ у разных народов, об их связи с окружающей природой.</w:t>
            </w:r>
          </w:p>
        </w:tc>
        <w:tc>
          <w:tcPr>
            <w:tcW w:w="1701" w:type="dxa"/>
          </w:tcPr>
          <w:p w:rsidR="00C24721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Познакомиться с конструкцией избы – традиционного деревянного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Иметь представления о конструктивных особенностях переносного жилища – юрты.</w:t>
            </w:r>
          </w:p>
        </w:tc>
        <w:tc>
          <w:tcPr>
            <w:tcW w:w="1701" w:type="dxa"/>
          </w:tcPr>
          <w:p w:rsidR="00C24721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Уметь объяснять и изображать традиционную конструкцию здания каменного древнерусского храма,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      </w:r>
          </w:p>
        </w:tc>
        <w:tc>
          <w:tcPr>
            <w:tcW w:w="1701" w:type="dxa"/>
          </w:tcPr>
          <w:p w:rsidR="00C24721" w:rsidRPr="00FA5DEB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      </w:r>
          </w:p>
        </w:tc>
        <w:tc>
          <w:tcPr>
            <w:tcW w:w="1701" w:type="dxa"/>
          </w:tcPr>
          <w:p w:rsidR="00C24721" w:rsidRPr="00FA5DEB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      </w:r>
          </w:p>
        </w:tc>
        <w:tc>
          <w:tcPr>
            <w:tcW w:w="1701" w:type="dxa"/>
          </w:tcPr>
          <w:p w:rsidR="00C24721" w:rsidRPr="00FA5DEB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Формировать восприятие произведений искусства на темы истории и традиций русской отечественной культуры (произведения В.М.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А.М.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Б.М.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Кустодиева, В.И.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Сурикова, К.А.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Коровина, А.Г.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Венецианова, А.П.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Рябушкина, И.Я.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Билибина и других по выбору учителя).</w:t>
            </w:r>
          </w:p>
        </w:tc>
        <w:tc>
          <w:tcPr>
            <w:tcW w:w="1701" w:type="dxa"/>
          </w:tcPr>
          <w:p w:rsidR="00C24721" w:rsidRPr="00FA5DEB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      </w:r>
          </w:p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соборы Московского Кремля, Софийский собор в Великом Новгороде, храм Покрова на Нерли.</w:t>
            </w:r>
          </w:p>
        </w:tc>
        <w:tc>
          <w:tcPr>
            <w:tcW w:w="1701" w:type="dxa"/>
          </w:tcPr>
          <w:p w:rsidR="00C24721" w:rsidRPr="00FA5DEB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Называть и объяснять содержание памятника 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Минину и Д.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Пожарскому скульптора И.П.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Мартоса в Москве.</w:t>
            </w:r>
          </w:p>
        </w:tc>
        <w:tc>
          <w:tcPr>
            <w:tcW w:w="1701" w:type="dxa"/>
          </w:tcPr>
          <w:p w:rsidR="00C24721" w:rsidRPr="00FA5DEB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C24721" w:rsidRPr="002725E0" w:rsidTr="00FA0AF6">
        <w:trPr>
          <w:trHeight w:val="103"/>
        </w:trPr>
        <w:tc>
          <w:tcPr>
            <w:tcW w:w="8232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правилах поведения при посещении мемориальных памятников.</w:t>
            </w:r>
          </w:p>
        </w:tc>
        <w:tc>
          <w:tcPr>
            <w:tcW w:w="1701" w:type="dxa"/>
          </w:tcPr>
          <w:p w:rsidR="00C24721" w:rsidRPr="00FA5DEB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C2309E" w:rsidRPr="002725E0" w:rsidTr="00FA0AF6">
        <w:trPr>
          <w:trHeight w:val="103"/>
        </w:trPr>
        <w:tc>
          <w:tcPr>
            <w:tcW w:w="8232" w:type="dxa"/>
          </w:tcPr>
          <w:p w:rsidR="00C2309E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      </w:r>
          </w:p>
        </w:tc>
        <w:tc>
          <w:tcPr>
            <w:tcW w:w="1701" w:type="dxa"/>
          </w:tcPr>
          <w:p w:rsidR="00C2309E" w:rsidRPr="00FA5DEB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309E" w:rsidRPr="002725E0" w:rsidTr="00FA0AF6">
        <w:trPr>
          <w:trHeight w:val="103"/>
        </w:trPr>
        <w:tc>
          <w:tcPr>
            <w:tcW w:w="8232" w:type="dxa"/>
          </w:tcPr>
          <w:p w:rsidR="00C2309E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Различать общий вид и представлять основные компоненты конструкции готических (романских) соборов,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особенностях архитектурного устройства мусульманских мечетей, иметь представление об архитектурном своеобразии здания буддийской пагоды.</w:t>
            </w:r>
          </w:p>
        </w:tc>
        <w:tc>
          <w:tcPr>
            <w:tcW w:w="1701" w:type="dxa"/>
          </w:tcPr>
          <w:p w:rsidR="00C2309E" w:rsidRPr="00FA5DEB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      </w:r>
          </w:p>
        </w:tc>
        <w:tc>
          <w:tcPr>
            <w:tcW w:w="1701" w:type="dxa"/>
          </w:tcPr>
          <w:p w:rsidR="0099397B" w:rsidRPr="00FA5DEB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FA0AF6">
        <w:trPr>
          <w:trHeight w:val="103"/>
        </w:trPr>
        <w:tc>
          <w:tcPr>
            <w:tcW w:w="8232" w:type="dxa"/>
          </w:tcPr>
          <w:p w:rsidR="0099397B" w:rsidRPr="00FA0AF6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99397B" w:rsidRPr="002725E0" w:rsidRDefault="0099397B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 изображение линии горизонта и точки схода, перспективных сокращений, цветовых и тональных изменений.</w:t>
            </w:r>
          </w:p>
        </w:tc>
        <w:tc>
          <w:tcPr>
            <w:tcW w:w="1701" w:type="dxa"/>
          </w:tcPr>
          <w:p w:rsidR="0099397B" w:rsidRPr="00FA5DEB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      </w:r>
          </w:p>
        </w:tc>
        <w:tc>
          <w:tcPr>
            <w:tcW w:w="1701" w:type="dxa"/>
          </w:tcPr>
          <w:p w:rsidR="0099397B" w:rsidRPr="00FA5DEB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Использовать поисковую систему для знакомства с разными видами деревянного дома на основе избы и традициями и её украшений.</w:t>
            </w:r>
          </w:p>
        </w:tc>
        <w:tc>
          <w:tcPr>
            <w:tcW w:w="1701" w:type="dxa"/>
          </w:tcPr>
          <w:p w:rsidR="0099397B" w:rsidRPr="00FA5DEB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      </w:r>
          </w:p>
        </w:tc>
        <w:tc>
          <w:tcPr>
            <w:tcW w:w="1701" w:type="dxa"/>
          </w:tcPr>
          <w:p w:rsidR="0099397B" w:rsidRPr="00FA5DEB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      </w:r>
          </w:p>
        </w:tc>
        <w:tc>
          <w:tcPr>
            <w:tcW w:w="1701" w:type="dxa"/>
          </w:tcPr>
          <w:p w:rsidR="0099397B" w:rsidRPr="00FA5DEB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FA0AF6">
        <w:trPr>
          <w:trHeight w:val="103"/>
        </w:trPr>
        <w:tc>
          <w:tcPr>
            <w:tcW w:w="8232" w:type="dxa"/>
          </w:tcPr>
          <w:p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      </w:r>
          </w:p>
        </w:tc>
        <w:tc>
          <w:tcPr>
            <w:tcW w:w="1701" w:type="dxa"/>
          </w:tcPr>
          <w:p w:rsidR="0099397B" w:rsidRPr="00FA5DEB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C01DF" w:rsidRPr="002725E0" w:rsidTr="00FA0AF6">
        <w:trPr>
          <w:trHeight w:val="103"/>
        </w:trPr>
        <w:tc>
          <w:tcPr>
            <w:tcW w:w="8232" w:type="dxa"/>
          </w:tcPr>
          <w:p w:rsidR="001C01DF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Освоить анимацию простого повторяющегося движения изображения в виртуальном редакторе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GIF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-анимации.</w:t>
            </w:r>
          </w:p>
        </w:tc>
        <w:tc>
          <w:tcPr>
            <w:tcW w:w="1701" w:type="dxa"/>
          </w:tcPr>
          <w:p w:rsidR="001C01DF" w:rsidRPr="00FA5DEB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C01DF" w:rsidRPr="002725E0" w:rsidTr="00FA0AF6">
        <w:trPr>
          <w:trHeight w:val="103"/>
        </w:trPr>
        <w:tc>
          <w:tcPr>
            <w:tcW w:w="8232" w:type="dxa"/>
          </w:tcPr>
          <w:p w:rsidR="001C01DF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Освоить и проводить компьютерные презентации в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PowerPoint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      </w:r>
          </w:p>
        </w:tc>
        <w:tc>
          <w:tcPr>
            <w:tcW w:w="1701" w:type="dxa"/>
          </w:tcPr>
          <w:p w:rsidR="001C01DF" w:rsidRPr="00FA5DEB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C01DF" w:rsidRPr="002725E0" w:rsidTr="00FA0AF6">
        <w:trPr>
          <w:trHeight w:val="103"/>
        </w:trPr>
        <w:tc>
          <w:tcPr>
            <w:tcW w:w="8232" w:type="dxa"/>
          </w:tcPr>
          <w:p w:rsidR="001C01DF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Совершать виртуальные тематические путешествия по художественным музеям мира.</w:t>
            </w:r>
            <w:bookmarkStart w:id="1" w:name="_TOC_250000"/>
            <w:bookmarkEnd w:id="1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</w:tcPr>
          <w:p w:rsidR="001C01DF" w:rsidRPr="00FA5DEB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bookmarkEnd w:id="0"/>
    </w:tbl>
    <w:p w:rsidR="00BD1E8D" w:rsidRPr="007D07F8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0F3A4D" w:rsidRDefault="000F3A4D" w:rsidP="000F3A4D">
      <w:pPr>
        <w:shd w:val="clear" w:color="auto" w:fill="FFFFFF"/>
        <w:tabs>
          <w:tab w:val="left" w:pos="3460"/>
        </w:tabs>
        <w:spacing w:after="0" w:line="276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Требования к выставлению оценок за промежуточную аттестацию</w:t>
      </w:r>
    </w:p>
    <w:p w:rsid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полностью справляется с поставленной целью урока;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правильно излагает изученный материал и умеет применить полученные знания на практике;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верно решает композицию рисунка, т.е. гармонично согласовывает между собой все компоненты изображения;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умеет подметить и передать в изображении наиболее характерное.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полностью овладел программным материалом, но при изложении его допускает неточности второстепенного характера;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гармонично согласовывает между собой все компоненты изображения;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умеет подметить, но не совсем точно передаёт в изображении наиболее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характерное.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слабо справляется с поставленной целью урока;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допускает неточность в изложении изученного материала.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допускает грубые ошибки в ответе;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справляется с поставленной целью урок.</w:t>
      </w:r>
    </w:p>
    <w:p w:rsidR="000F3A4D" w:rsidRDefault="000F3A4D"/>
    <w:p w:rsidR="000F3A4D" w:rsidRDefault="000F3A4D" w:rsidP="000F3A4D"/>
    <w:p w:rsidR="000F3A4D" w:rsidRPr="00CD7681" w:rsidRDefault="000F3A4D" w:rsidP="000F3A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tab/>
      </w:r>
    </w:p>
    <w:p w:rsidR="000F3A4D" w:rsidRDefault="000F3A4D" w:rsidP="000F3A4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0F3A4D" w:rsidRPr="00CD7681" w:rsidRDefault="000F3A4D" w:rsidP="000F3A4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F3A4D" w:rsidRPr="005D2C74" w:rsidTr="00924234">
        <w:trPr>
          <w:trHeight w:val="657"/>
        </w:trPr>
        <w:tc>
          <w:tcPr>
            <w:tcW w:w="3689" w:type="dxa"/>
          </w:tcPr>
          <w:p w:rsidR="000F3A4D" w:rsidRPr="005D2C74" w:rsidRDefault="000F3A4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:rsidR="000F3A4D" w:rsidRPr="005D2C74" w:rsidRDefault="000F3A4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:rsidR="000F3A4D" w:rsidRPr="005D2C74" w:rsidRDefault="000F3A4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:rsidR="000F3A4D" w:rsidRPr="005D2C74" w:rsidRDefault="000F3A4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0F3A4D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0F3A4D" w:rsidRPr="005D2C74" w:rsidRDefault="000F3A4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Проверка домашнего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:rsidR="000F3A4D" w:rsidRPr="005D2C74" w:rsidRDefault="000F3A4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:rsidR="000F3A4D" w:rsidRPr="005D2C74" w:rsidRDefault="000F3A4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:rsidR="000F3A4D" w:rsidRPr="00436BFE" w:rsidRDefault="000F3A4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0F3A4D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0F3A4D" w:rsidRPr="005D2C74" w:rsidRDefault="000F3A4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43" w:type="dxa"/>
          </w:tcPr>
          <w:p w:rsidR="000F3A4D" w:rsidRPr="005D2C74" w:rsidRDefault="000F3A4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0F3A4D" w:rsidRPr="005D2C74" w:rsidRDefault="000F3A4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 итогам освоения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:rsidR="000F3A4D" w:rsidRDefault="000F3A4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0F3A4D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0F3A4D" w:rsidRPr="005D2C74" w:rsidRDefault="000F3A4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:rsidR="000F3A4D" w:rsidRPr="005D2C74" w:rsidRDefault="000F3A4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:rsidR="000F3A4D" w:rsidRPr="005D2C74" w:rsidRDefault="000F3A4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0F3A4D" w:rsidRDefault="000F3A4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0F3A4D" w:rsidRDefault="000F3A4D" w:rsidP="000F3A4D"/>
    <w:p w:rsidR="000F3A4D" w:rsidRDefault="000F3A4D" w:rsidP="000F3A4D"/>
    <w:p w:rsidR="003F5F0E" w:rsidRPr="000F3A4D" w:rsidRDefault="000F3A4D" w:rsidP="000F3A4D">
      <w:pPr>
        <w:tabs>
          <w:tab w:val="left" w:pos="2375"/>
          <w:tab w:val="left" w:pos="3815"/>
        </w:tabs>
      </w:pPr>
      <w:r>
        <w:tab/>
      </w:r>
    </w:p>
    <w:sectPr w:rsidR="003F5F0E" w:rsidRPr="000F3A4D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0F3A4D"/>
    <w:rsid w:val="001C01DF"/>
    <w:rsid w:val="00222793"/>
    <w:rsid w:val="002725E0"/>
    <w:rsid w:val="002814AF"/>
    <w:rsid w:val="00306972"/>
    <w:rsid w:val="003070C6"/>
    <w:rsid w:val="003A0B91"/>
    <w:rsid w:val="003B4010"/>
    <w:rsid w:val="003B6666"/>
    <w:rsid w:val="003D1981"/>
    <w:rsid w:val="003F5F0E"/>
    <w:rsid w:val="005200E7"/>
    <w:rsid w:val="005944F8"/>
    <w:rsid w:val="00627550"/>
    <w:rsid w:val="00792B34"/>
    <w:rsid w:val="007D07F8"/>
    <w:rsid w:val="008606A4"/>
    <w:rsid w:val="008C5AF9"/>
    <w:rsid w:val="008D2084"/>
    <w:rsid w:val="00967459"/>
    <w:rsid w:val="0099397B"/>
    <w:rsid w:val="00AE5D7E"/>
    <w:rsid w:val="00B36A79"/>
    <w:rsid w:val="00BD1E8D"/>
    <w:rsid w:val="00BD4455"/>
    <w:rsid w:val="00BD764A"/>
    <w:rsid w:val="00BE5955"/>
    <w:rsid w:val="00C2309E"/>
    <w:rsid w:val="00C24721"/>
    <w:rsid w:val="00CC23DA"/>
    <w:rsid w:val="00DE08CF"/>
    <w:rsid w:val="00E906E9"/>
    <w:rsid w:val="00F37B90"/>
    <w:rsid w:val="00FA0AF6"/>
    <w:rsid w:val="00FA5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958B44-49C6-47A6-96DF-F07E00847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F3A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7045DC-B337-4677-940F-908D95299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4721</Words>
  <Characters>26911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dcterms:created xsi:type="dcterms:W3CDTF">2024-09-11T07:51:00Z</dcterms:created>
  <dcterms:modified xsi:type="dcterms:W3CDTF">2024-12-21T06:47:00Z</dcterms:modified>
</cp:coreProperties>
</file>